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39A4A" w14:textId="77777777" w:rsidR="004D0293" w:rsidRPr="00FF68E6" w:rsidRDefault="004D0293" w:rsidP="004D0293">
      <w:pPr>
        <w:snapToGrid w:val="0"/>
        <w:spacing w:after="200" w:line="240" w:lineRule="auto"/>
        <w:jc w:val="center"/>
        <w:rPr>
          <w:rFonts w:cs="Arial"/>
          <w:b/>
          <w:bCs/>
          <w:iCs/>
          <w:sz w:val="24"/>
          <w:szCs w:val="24"/>
        </w:rPr>
      </w:pPr>
    </w:p>
    <w:p w14:paraId="3E02EF3C" w14:textId="77777777" w:rsidR="004D0293" w:rsidRPr="00FF68E6" w:rsidRDefault="004D0293" w:rsidP="004D0293">
      <w:pPr>
        <w:pStyle w:val="Nzev"/>
        <w:jc w:val="center"/>
        <w:rPr>
          <w:rFonts w:cs="Arial"/>
          <w:b/>
          <w:bCs/>
          <w:sz w:val="24"/>
          <w:szCs w:val="24"/>
        </w:rPr>
      </w:pPr>
      <w:r w:rsidRPr="00FF68E6">
        <w:rPr>
          <w:rFonts w:cs="Arial"/>
          <w:b/>
          <w:bCs/>
          <w:sz w:val="24"/>
          <w:szCs w:val="24"/>
        </w:rPr>
        <w:t>SEZNAM DOKUMENTACE</w:t>
      </w:r>
    </w:p>
    <w:p w14:paraId="47C740ED" w14:textId="77777777" w:rsidR="00FF68E6" w:rsidRDefault="00FF68E6" w:rsidP="00FF68E6">
      <w:pPr>
        <w:pStyle w:val="Nzev"/>
        <w:jc w:val="center"/>
        <w:rPr>
          <w:rFonts w:cs="Arial"/>
          <w:b/>
          <w:bCs/>
          <w:sz w:val="24"/>
          <w:szCs w:val="24"/>
        </w:rPr>
      </w:pPr>
    </w:p>
    <w:p w14:paraId="559E5B5B" w14:textId="77777777" w:rsidR="00FF4BC3" w:rsidRDefault="00FF4BC3" w:rsidP="00FF68E6">
      <w:pPr>
        <w:snapToGrid w:val="0"/>
        <w:spacing w:after="200" w:line="240" w:lineRule="auto"/>
        <w:jc w:val="center"/>
        <w:rPr>
          <w:rFonts w:cs="Arial"/>
          <w:b/>
          <w:bCs/>
          <w:iCs/>
          <w:sz w:val="24"/>
          <w:szCs w:val="24"/>
          <w:u w:val="single"/>
        </w:rPr>
      </w:pPr>
      <w:r w:rsidRPr="00FF4BC3">
        <w:rPr>
          <w:rFonts w:cs="Arial"/>
          <w:b/>
          <w:bCs/>
          <w:iCs/>
          <w:sz w:val="24"/>
          <w:szCs w:val="24"/>
          <w:u w:val="single"/>
        </w:rPr>
        <w:t>Stavební úpravy, přístavba a nástavba</w:t>
      </w:r>
    </w:p>
    <w:p w14:paraId="19281BB0" w14:textId="48F112A2" w:rsidR="00FF4BC3" w:rsidRDefault="00FF4BC3" w:rsidP="00FF68E6">
      <w:pPr>
        <w:snapToGrid w:val="0"/>
        <w:spacing w:after="200" w:line="240" w:lineRule="auto"/>
        <w:jc w:val="center"/>
        <w:rPr>
          <w:rFonts w:cs="Arial"/>
          <w:b/>
          <w:bCs/>
          <w:iCs/>
          <w:sz w:val="24"/>
          <w:szCs w:val="24"/>
          <w:u w:val="single"/>
        </w:rPr>
      </w:pPr>
      <w:r w:rsidRPr="00FF4BC3">
        <w:rPr>
          <w:rFonts w:cs="Arial"/>
          <w:b/>
          <w:bCs/>
          <w:iCs/>
          <w:sz w:val="24"/>
          <w:szCs w:val="24"/>
          <w:u w:val="single"/>
        </w:rPr>
        <w:t>sportovního zázemí v</w:t>
      </w:r>
      <w:r>
        <w:rPr>
          <w:rFonts w:cs="Arial"/>
          <w:b/>
          <w:bCs/>
          <w:iCs/>
          <w:sz w:val="24"/>
          <w:szCs w:val="24"/>
          <w:u w:val="single"/>
        </w:rPr>
        <w:t> </w:t>
      </w:r>
      <w:r w:rsidRPr="00FF4BC3">
        <w:rPr>
          <w:rFonts w:cs="Arial"/>
          <w:b/>
          <w:bCs/>
          <w:iCs/>
          <w:sz w:val="24"/>
          <w:szCs w:val="24"/>
          <w:u w:val="single"/>
        </w:rPr>
        <w:t>Obratani</w:t>
      </w:r>
    </w:p>
    <w:p w14:paraId="6D5EE683" w14:textId="4B828540" w:rsidR="00FF68E6" w:rsidRPr="00FF4BC3" w:rsidRDefault="00FF0D68" w:rsidP="00FF4BC3">
      <w:pPr>
        <w:snapToGrid w:val="0"/>
        <w:spacing w:after="200" w:line="240" w:lineRule="auto"/>
        <w:jc w:val="center"/>
        <w:rPr>
          <w:rFonts w:cs="Arial"/>
          <w:b/>
          <w:bCs/>
          <w:iCs/>
          <w:sz w:val="24"/>
          <w:szCs w:val="24"/>
          <w:u w:val="single"/>
        </w:rPr>
      </w:pPr>
      <w:r>
        <w:rPr>
          <w:rFonts w:cs="Arial"/>
          <w:b/>
          <w:bCs/>
          <w:iCs/>
          <w:sz w:val="24"/>
          <w:szCs w:val="24"/>
          <w:u w:val="single"/>
        </w:rPr>
        <w:t>D</w:t>
      </w:r>
      <w:r w:rsidR="003B7E2C">
        <w:rPr>
          <w:rFonts w:cs="Arial"/>
          <w:b/>
          <w:bCs/>
          <w:iCs/>
          <w:sz w:val="24"/>
          <w:szCs w:val="24"/>
          <w:u w:val="single"/>
        </w:rPr>
        <w:t>PS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45"/>
        <w:gridCol w:w="3762"/>
        <w:gridCol w:w="873"/>
        <w:gridCol w:w="1035"/>
        <w:gridCol w:w="785"/>
      </w:tblGrid>
      <w:tr w:rsidR="001806CA" w14:paraId="2337F9D8" w14:textId="77777777" w:rsidTr="001367A8">
        <w:tc>
          <w:tcPr>
            <w:tcW w:w="2055" w:type="dxa"/>
            <w:vAlign w:val="center"/>
          </w:tcPr>
          <w:p w14:paraId="6CBE0EF9" w14:textId="77777777" w:rsidR="001806CA" w:rsidRDefault="001806CA" w:rsidP="001367A8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Číslo přílohy</w:t>
            </w:r>
          </w:p>
        </w:tc>
        <w:tc>
          <w:tcPr>
            <w:tcW w:w="645" w:type="dxa"/>
            <w:vAlign w:val="center"/>
          </w:tcPr>
          <w:p w14:paraId="52514923" w14:textId="77777777" w:rsidR="001806CA" w:rsidRDefault="001806CA" w:rsidP="001367A8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Rev</w:t>
            </w:r>
            <w:proofErr w:type="spellEnd"/>
            <w:r>
              <w:rPr>
                <w:rFonts w:cs="Arial"/>
                <w:sz w:val="20"/>
                <w:szCs w:val="20"/>
              </w:rPr>
              <w:t>. index</w:t>
            </w:r>
          </w:p>
        </w:tc>
        <w:tc>
          <w:tcPr>
            <w:tcW w:w="3762" w:type="dxa"/>
            <w:vAlign w:val="center"/>
          </w:tcPr>
          <w:p w14:paraId="136FA619" w14:textId="77777777" w:rsidR="001806CA" w:rsidRDefault="001806CA" w:rsidP="001367A8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Název výkresu</w:t>
            </w:r>
          </w:p>
        </w:tc>
        <w:tc>
          <w:tcPr>
            <w:tcW w:w="873" w:type="dxa"/>
            <w:vAlign w:val="center"/>
          </w:tcPr>
          <w:p w14:paraId="3D43D384" w14:textId="77777777" w:rsidR="001806CA" w:rsidRDefault="001806CA" w:rsidP="001367A8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Měřítko</w:t>
            </w:r>
          </w:p>
        </w:tc>
        <w:tc>
          <w:tcPr>
            <w:tcW w:w="1035" w:type="dxa"/>
            <w:vAlign w:val="center"/>
          </w:tcPr>
          <w:p w14:paraId="6E163EE6" w14:textId="77777777" w:rsidR="001806CA" w:rsidRDefault="001806CA" w:rsidP="001367A8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Datum</w:t>
            </w:r>
          </w:p>
        </w:tc>
        <w:tc>
          <w:tcPr>
            <w:tcW w:w="785" w:type="dxa"/>
            <w:vAlign w:val="center"/>
          </w:tcPr>
          <w:p w14:paraId="6677F67D" w14:textId="77777777" w:rsidR="001806CA" w:rsidRDefault="001806CA" w:rsidP="001367A8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Rev</w:t>
            </w:r>
            <w:proofErr w:type="spellEnd"/>
            <w:r>
              <w:rPr>
                <w:rFonts w:cs="Arial"/>
                <w:sz w:val="20"/>
                <w:szCs w:val="20"/>
              </w:rPr>
              <w:t>. datum</w:t>
            </w:r>
          </w:p>
        </w:tc>
      </w:tr>
      <w:tr w:rsidR="001806CA" w14:paraId="2EFB52E4" w14:textId="77777777" w:rsidTr="001367A8">
        <w:trPr>
          <w:trHeight w:hRule="exact" w:val="567"/>
        </w:trPr>
        <w:tc>
          <w:tcPr>
            <w:tcW w:w="2055" w:type="dxa"/>
            <w:vAlign w:val="center"/>
          </w:tcPr>
          <w:p w14:paraId="3578A48B" w14:textId="49D9A70F" w:rsidR="001806CA" w:rsidRPr="00FF68E6" w:rsidRDefault="004D0293" w:rsidP="001367A8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D.1.4</w:t>
            </w:r>
            <w:r w:rsidR="00FF0D68">
              <w:rPr>
                <w:rFonts w:cs="Arial"/>
                <w:sz w:val="22"/>
                <w:szCs w:val="22"/>
              </w:rPr>
              <w:t>.01</w:t>
            </w:r>
          </w:p>
        </w:tc>
        <w:tc>
          <w:tcPr>
            <w:tcW w:w="645" w:type="dxa"/>
            <w:vAlign w:val="center"/>
          </w:tcPr>
          <w:p w14:paraId="704D3080" w14:textId="4303584B" w:rsidR="001806CA" w:rsidRPr="00FF68E6" w:rsidRDefault="001806CA" w:rsidP="00A95E24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14:paraId="5C4A8DB1" w14:textId="7DAB8065" w:rsidR="001806CA" w:rsidRPr="00FF68E6" w:rsidRDefault="004D0293" w:rsidP="001367A8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Technická zpráva</w:t>
            </w:r>
          </w:p>
        </w:tc>
        <w:tc>
          <w:tcPr>
            <w:tcW w:w="873" w:type="dxa"/>
            <w:vAlign w:val="center"/>
          </w:tcPr>
          <w:p w14:paraId="332AAE6C" w14:textId="15E590A5" w:rsidR="001806CA" w:rsidRPr="00FF68E6" w:rsidRDefault="003363C1" w:rsidP="001367A8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1035" w:type="dxa"/>
            <w:vAlign w:val="center"/>
          </w:tcPr>
          <w:p w14:paraId="07722706" w14:textId="5D1C879D" w:rsidR="001806CA" w:rsidRPr="00FF68E6" w:rsidRDefault="003B7E2C" w:rsidP="004D0293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02/2022</w:t>
            </w:r>
          </w:p>
        </w:tc>
        <w:tc>
          <w:tcPr>
            <w:tcW w:w="785" w:type="dxa"/>
            <w:vAlign w:val="center"/>
          </w:tcPr>
          <w:p w14:paraId="414FD717" w14:textId="77777777" w:rsidR="001806CA" w:rsidRDefault="001806CA" w:rsidP="001367A8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</w:tr>
      <w:tr w:rsidR="008604F7" w14:paraId="7C11B315" w14:textId="77777777" w:rsidTr="001367A8">
        <w:trPr>
          <w:trHeight w:hRule="exact" w:val="567"/>
        </w:trPr>
        <w:tc>
          <w:tcPr>
            <w:tcW w:w="2055" w:type="dxa"/>
            <w:vAlign w:val="center"/>
          </w:tcPr>
          <w:p w14:paraId="7AA7BDE1" w14:textId="5A45486F" w:rsidR="008604F7" w:rsidRPr="00FF68E6" w:rsidRDefault="00FF0D68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D.1.4.02</w:t>
            </w:r>
          </w:p>
        </w:tc>
        <w:tc>
          <w:tcPr>
            <w:tcW w:w="645" w:type="dxa"/>
            <w:vAlign w:val="center"/>
          </w:tcPr>
          <w:p w14:paraId="102C64C4" w14:textId="725F148D" w:rsidR="008604F7" w:rsidRPr="00FF68E6" w:rsidRDefault="008604F7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14:paraId="122268C8" w14:textId="50C3374E" w:rsidR="008604F7" w:rsidRPr="00FF68E6" w:rsidRDefault="00FF0D68" w:rsidP="008604F7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FF0D68">
              <w:rPr>
                <w:rFonts w:cs="Arial"/>
                <w:sz w:val="22"/>
                <w:szCs w:val="22"/>
              </w:rPr>
              <w:t>Půdorys 1.NP - Osvětlení</w:t>
            </w:r>
          </w:p>
        </w:tc>
        <w:tc>
          <w:tcPr>
            <w:tcW w:w="873" w:type="dxa"/>
            <w:vAlign w:val="center"/>
          </w:tcPr>
          <w:p w14:paraId="4D1A6F43" w14:textId="759BEFF6" w:rsidR="008604F7" w:rsidRPr="00FF68E6" w:rsidRDefault="003B7E2C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1:100</w:t>
            </w:r>
          </w:p>
        </w:tc>
        <w:tc>
          <w:tcPr>
            <w:tcW w:w="1035" w:type="dxa"/>
            <w:vAlign w:val="center"/>
          </w:tcPr>
          <w:p w14:paraId="0A2B366F" w14:textId="42DB74DB" w:rsidR="008604F7" w:rsidRPr="00FF68E6" w:rsidRDefault="003B7E2C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02/2022</w:t>
            </w:r>
          </w:p>
        </w:tc>
        <w:tc>
          <w:tcPr>
            <w:tcW w:w="785" w:type="dxa"/>
            <w:vAlign w:val="center"/>
          </w:tcPr>
          <w:p w14:paraId="36D3F2AD" w14:textId="77777777" w:rsidR="008604F7" w:rsidRDefault="008604F7" w:rsidP="008604F7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</w:tr>
      <w:tr w:rsidR="008604F7" w14:paraId="0F0648EF" w14:textId="77777777" w:rsidTr="001367A8">
        <w:trPr>
          <w:trHeight w:hRule="exact" w:val="567"/>
        </w:trPr>
        <w:tc>
          <w:tcPr>
            <w:tcW w:w="2055" w:type="dxa"/>
            <w:vAlign w:val="center"/>
          </w:tcPr>
          <w:p w14:paraId="26B4DA92" w14:textId="5A58301D" w:rsidR="008604F7" w:rsidRDefault="00FF0D68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D.1.4.03</w:t>
            </w:r>
          </w:p>
        </w:tc>
        <w:tc>
          <w:tcPr>
            <w:tcW w:w="645" w:type="dxa"/>
            <w:vAlign w:val="center"/>
          </w:tcPr>
          <w:p w14:paraId="0331DCC6" w14:textId="77777777" w:rsidR="008604F7" w:rsidRPr="00FF68E6" w:rsidRDefault="008604F7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14:paraId="2AEF4137" w14:textId="1906E0CD" w:rsidR="008604F7" w:rsidRDefault="00FF0D68" w:rsidP="008604F7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FF0D68">
              <w:rPr>
                <w:rFonts w:cs="Arial"/>
                <w:sz w:val="22"/>
                <w:szCs w:val="22"/>
              </w:rPr>
              <w:t>Půdorys 1.NP - Zásuvky a technologie</w:t>
            </w:r>
          </w:p>
        </w:tc>
        <w:tc>
          <w:tcPr>
            <w:tcW w:w="873" w:type="dxa"/>
            <w:vAlign w:val="center"/>
          </w:tcPr>
          <w:p w14:paraId="37A5B80B" w14:textId="6CE0799D" w:rsidR="008604F7" w:rsidRPr="00FF68E6" w:rsidRDefault="008604F7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FF68E6">
              <w:rPr>
                <w:rFonts w:cs="Arial"/>
                <w:sz w:val="22"/>
                <w:szCs w:val="22"/>
              </w:rPr>
              <w:t>1:</w:t>
            </w:r>
            <w:r w:rsidR="003B7E2C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1035" w:type="dxa"/>
            <w:vAlign w:val="center"/>
          </w:tcPr>
          <w:p w14:paraId="6B925F67" w14:textId="58204769" w:rsidR="008604F7" w:rsidRDefault="003B7E2C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02/2022</w:t>
            </w:r>
          </w:p>
        </w:tc>
        <w:tc>
          <w:tcPr>
            <w:tcW w:w="785" w:type="dxa"/>
            <w:vAlign w:val="center"/>
          </w:tcPr>
          <w:p w14:paraId="6962D15A" w14:textId="77777777" w:rsidR="008604F7" w:rsidRDefault="008604F7" w:rsidP="008604F7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</w:tr>
      <w:tr w:rsidR="008604F7" w14:paraId="282FA03F" w14:textId="77777777" w:rsidTr="001367A8">
        <w:trPr>
          <w:trHeight w:hRule="exact" w:val="567"/>
        </w:trPr>
        <w:tc>
          <w:tcPr>
            <w:tcW w:w="2055" w:type="dxa"/>
            <w:vAlign w:val="center"/>
          </w:tcPr>
          <w:p w14:paraId="5CD4787A" w14:textId="22C0D75E" w:rsidR="008604F7" w:rsidRDefault="00FF0D68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D.1.4.04</w:t>
            </w:r>
          </w:p>
        </w:tc>
        <w:tc>
          <w:tcPr>
            <w:tcW w:w="645" w:type="dxa"/>
            <w:vAlign w:val="center"/>
          </w:tcPr>
          <w:p w14:paraId="5E1EB9EF" w14:textId="77777777" w:rsidR="008604F7" w:rsidRPr="00FF68E6" w:rsidRDefault="008604F7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14:paraId="5BCFE8F4" w14:textId="64E737DC" w:rsidR="008604F7" w:rsidRDefault="00FF0D68" w:rsidP="008604F7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FF0D68">
              <w:rPr>
                <w:rFonts w:cs="Arial"/>
                <w:sz w:val="22"/>
                <w:szCs w:val="22"/>
              </w:rPr>
              <w:t xml:space="preserve">Půdorys </w:t>
            </w:r>
            <w:proofErr w:type="spellStart"/>
            <w:r w:rsidRPr="00FF0D68">
              <w:rPr>
                <w:rFonts w:cs="Arial"/>
                <w:sz w:val="22"/>
                <w:szCs w:val="22"/>
              </w:rPr>
              <w:t>Střecha_Hromosvod</w:t>
            </w:r>
            <w:proofErr w:type="spellEnd"/>
            <w:r w:rsidRPr="00FF0D68">
              <w:rPr>
                <w:rFonts w:cs="Arial"/>
                <w:sz w:val="22"/>
                <w:szCs w:val="22"/>
              </w:rPr>
              <w:t xml:space="preserve"> a uzemnění</w:t>
            </w:r>
          </w:p>
        </w:tc>
        <w:tc>
          <w:tcPr>
            <w:tcW w:w="873" w:type="dxa"/>
            <w:vAlign w:val="center"/>
          </w:tcPr>
          <w:p w14:paraId="5228BE64" w14:textId="673D34C3" w:rsidR="008604F7" w:rsidRPr="00FF68E6" w:rsidRDefault="008604F7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FF68E6">
              <w:rPr>
                <w:rFonts w:cs="Arial"/>
                <w:sz w:val="22"/>
                <w:szCs w:val="22"/>
              </w:rPr>
              <w:t>1:</w:t>
            </w:r>
            <w:r w:rsidR="00FF0D68">
              <w:rPr>
                <w:rFonts w:cs="Arial"/>
                <w:sz w:val="22"/>
                <w:szCs w:val="22"/>
              </w:rPr>
              <w:t>100</w:t>
            </w:r>
          </w:p>
        </w:tc>
        <w:tc>
          <w:tcPr>
            <w:tcW w:w="1035" w:type="dxa"/>
            <w:vAlign w:val="center"/>
          </w:tcPr>
          <w:p w14:paraId="001CF5CC" w14:textId="35244ACD" w:rsidR="008604F7" w:rsidRDefault="003B7E2C" w:rsidP="008604F7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02/2022</w:t>
            </w:r>
          </w:p>
        </w:tc>
        <w:tc>
          <w:tcPr>
            <w:tcW w:w="785" w:type="dxa"/>
            <w:vAlign w:val="center"/>
          </w:tcPr>
          <w:p w14:paraId="720E4310" w14:textId="77777777" w:rsidR="008604F7" w:rsidRDefault="008604F7" w:rsidP="008604F7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</w:tr>
      <w:tr w:rsidR="003B7E2C" w14:paraId="25844B2D" w14:textId="77777777" w:rsidTr="001367A8">
        <w:trPr>
          <w:trHeight w:hRule="exact" w:val="567"/>
        </w:trPr>
        <w:tc>
          <w:tcPr>
            <w:tcW w:w="2055" w:type="dxa"/>
            <w:vAlign w:val="center"/>
          </w:tcPr>
          <w:p w14:paraId="1ED81071" w14:textId="4031E6B3" w:rsidR="003B7E2C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D.1.4.0</w:t>
            </w: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645" w:type="dxa"/>
            <w:vAlign w:val="center"/>
          </w:tcPr>
          <w:p w14:paraId="61FB7F30" w14:textId="77777777" w:rsidR="003B7E2C" w:rsidRPr="00FF68E6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14:paraId="084B40DD" w14:textId="7402EEA2" w:rsidR="003B7E2C" w:rsidRPr="00FF0D68" w:rsidRDefault="003B7E2C" w:rsidP="003B7E2C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3B7E2C">
              <w:rPr>
                <w:rFonts w:cs="Arial"/>
                <w:sz w:val="22"/>
                <w:szCs w:val="22"/>
              </w:rPr>
              <w:t>Rozvaděč R</w:t>
            </w:r>
            <w:r>
              <w:rPr>
                <w:rFonts w:cs="Arial"/>
                <w:sz w:val="22"/>
                <w:szCs w:val="22"/>
              </w:rPr>
              <w:t>H</w:t>
            </w:r>
          </w:p>
        </w:tc>
        <w:tc>
          <w:tcPr>
            <w:tcW w:w="873" w:type="dxa"/>
            <w:vAlign w:val="center"/>
          </w:tcPr>
          <w:p w14:paraId="4A040B64" w14:textId="52DBABC2" w:rsidR="003B7E2C" w:rsidRPr="00FF68E6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1035" w:type="dxa"/>
            <w:vAlign w:val="center"/>
          </w:tcPr>
          <w:p w14:paraId="1835E282" w14:textId="2A4EC308" w:rsidR="003B7E2C" w:rsidRPr="00FF4BC3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02/2022</w:t>
            </w:r>
          </w:p>
        </w:tc>
        <w:tc>
          <w:tcPr>
            <w:tcW w:w="785" w:type="dxa"/>
            <w:vAlign w:val="center"/>
          </w:tcPr>
          <w:p w14:paraId="663F4D45" w14:textId="77777777" w:rsidR="003B7E2C" w:rsidRDefault="003B7E2C" w:rsidP="003B7E2C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</w:tr>
      <w:tr w:rsidR="003B7E2C" w14:paraId="0EE415C7" w14:textId="77777777" w:rsidTr="001367A8">
        <w:trPr>
          <w:trHeight w:hRule="exact" w:val="567"/>
        </w:trPr>
        <w:tc>
          <w:tcPr>
            <w:tcW w:w="2055" w:type="dxa"/>
            <w:vAlign w:val="center"/>
          </w:tcPr>
          <w:p w14:paraId="01AEE138" w14:textId="77777777" w:rsidR="003B7E2C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2D02E2E9" w14:textId="77777777" w:rsidR="003B7E2C" w:rsidRPr="00FF68E6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762" w:type="dxa"/>
            <w:vAlign w:val="center"/>
          </w:tcPr>
          <w:p w14:paraId="62C7C125" w14:textId="77777777" w:rsidR="003B7E2C" w:rsidRPr="00FF0D68" w:rsidRDefault="003B7E2C" w:rsidP="003B7E2C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873" w:type="dxa"/>
            <w:vAlign w:val="center"/>
          </w:tcPr>
          <w:p w14:paraId="24499859" w14:textId="77777777" w:rsidR="003B7E2C" w:rsidRPr="00FF68E6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36665FB4" w14:textId="77777777" w:rsidR="003B7E2C" w:rsidRPr="00FF4BC3" w:rsidRDefault="003B7E2C" w:rsidP="003B7E2C">
            <w:pPr>
              <w:snapToGrid w:val="0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14:paraId="10726046" w14:textId="77777777" w:rsidR="003B7E2C" w:rsidRDefault="003B7E2C" w:rsidP="003B7E2C">
            <w:pPr>
              <w:snapToGrid w:val="0"/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E101D78" w14:textId="77777777" w:rsidR="001806CA" w:rsidRDefault="001806CA" w:rsidP="008604F7">
      <w:pPr>
        <w:pStyle w:val="Nzev"/>
      </w:pPr>
    </w:p>
    <w:p w14:paraId="5B4773B6" w14:textId="77777777" w:rsidR="00FD1147" w:rsidRDefault="001806CA">
      <w:r>
        <w:tab/>
      </w:r>
      <w:r>
        <w:tab/>
      </w:r>
      <w:r>
        <w:tab/>
      </w:r>
    </w:p>
    <w:sectPr w:rsidR="00FD1147">
      <w:headerReference w:type="default" r:id="rId6"/>
      <w:pgSz w:w="11905" w:h="16837"/>
      <w:pgMar w:top="1599" w:right="1134" w:bottom="1563" w:left="1418" w:header="709" w:footer="1349" w:gutter="0"/>
      <w:pgNumType w:start="1"/>
      <w:cols w:space="708"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394D5" w14:textId="77777777" w:rsidR="00471C81" w:rsidRDefault="00471C81">
      <w:pPr>
        <w:spacing w:after="0" w:line="240" w:lineRule="auto"/>
      </w:pPr>
      <w:r>
        <w:separator/>
      </w:r>
    </w:p>
  </w:endnote>
  <w:endnote w:type="continuationSeparator" w:id="0">
    <w:p w14:paraId="6FE8966E" w14:textId="77777777" w:rsidR="00471C81" w:rsidRDefault="00471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3DA6B" w14:textId="77777777" w:rsidR="00471C81" w:rsidRDefault="00471C81">
      <w:pPr>
        <w:spacing w:after="0" w:line="240" w:lineRule="auto"/>
      </w:pPr>
      <w:r>
        <w:separator/>
      </w:r>
    </w:p>
  </w:footnote>
  <w:footnote w:type="continuationSeparator" w:id="0">
    <w:p w14:paraId="68D720A5" w14:textId="77777777" w:rsidR="00471C81" w:rsidRDefault="00471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99C8" w14:textId="77777777" w:rsidR="009B2F44" w:rsidRDefault="001806CA">
    <w:pPr>
      <w:pStyle w:val="Zhlav"/>
      <w:jc w:val="left"/>
      <w:rPr>
        <w:bCs/>
        <w:sz w:val="20"/>
        <w:szCs w:val="20"/>
      </w:rPr>
    </w:pPr>
    <w:r>
      <w:rPr>
        <w:bCs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CA"/>
    <w:rsid w:val="00013C67"/>
    <w:rsid w:val="00030972"/>
    <w:rsid w:val="00124E1E"/>
    <w:rsid w:val="00126EA8"/>
    <w:rsid w:val="001806CA"/>
    <w:rsid w:val="001851B8"/>
    <w:rsid w:val="00232E1A"/>
    <w:rsid w:val="0028072E"/>
    <w:rsid w:val="002A0A73"/>
    <w:rsid w:val="003363C1"/>
    <w:rsid w:val="00352AF0"/>
    <w:rsid w:val="003B7E2C"/>
    <w:rsid w:val="0040101E"/>
    <w:rsid w:val="00410DAE"/>
    <w:rsid w:val="00471C81"/>
    <w:rsid w:val="004C019B"/>
    <w:rsid w:val="004D0293"/>
    <w:rsid w:val="0057213E"/>
    <w:rsid w:val="005764FB"/>
    <w:rsid w:val="00581E08"/>
    <w:rsid w:val="0060667A"/>
    <w:rsid w:val="006B1FB0"/>
    <w:rsid w:val="006E0BE3"/>
    <w:rsid w:val="007F3229"/>
    <w:rsid w:val="008135DC"/>
    <w:rsid w:val="008604F7"/>
    <w:rsid w:val="009C0720"/>
    <w:rsid w:val="009F6B39"/>
    <w:rsid w:val="00A95E24"/>
    <w:rsid w:val="00AA19D8"/>
    <w:rsid w:val="00B55CE8"/>
    <w:rsid w:val="00C24ED6"/>
    <w:rsid w:val="00C7619C"/>
    <w:rsid w:val="00D64529"/>
    <w:rsid w:val="00D83A5B"/>
    <w:rsid w:val="00E06DE2"/>
    <w:rsid w:val="00E876A7"/>
    <w:rsid w:val="00EB74F2"/>
    <w:rsid w:val="00FD1147"/>
    <w:rsid w:val="00FF0D68"/>
    <w:rsid w:val="00FF4BC3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2AF28"/>
  <w15:chartTrackingRefBased/>
  <w15:docId w15:val="{E558E539-79E9-4E05-92D8-E8163D4A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06CA"/>
    <w:pPr>
      <w:suppressAutoHyphens/>
      <w:overflowPunct w:val="0"/>
      <w:autoSpaceDE w:val="0"/>
      <w:spacing w:after="120" w:line="288" w:lineRule="auto"/>
      <w:textAlignment w:val="baseline"/>
    </w:pPr>
    <w:rPr>
      <w:rFonts w:ascii="Arial" w:eastAsia="Times New Roman" w:hAnsi="Arial" w:cs="Times New Roman"/>
      <w:sz w:val="18"/>
      <w:szCs w:val="1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806CA"/>
    <w:pPr>
      <w:pBdr>
        <w:top w:val="single" w:sz="4" w:space="1" w:color="000000"/>
      </w:pBdr>
      <w:tabs>
        <w:tab w:val="right" w:pos="9356"/>
      </w:tabs>
      <w:jc w:val="both"/>
    </w:pPr>
    <w:rPr>
      <w:sz w:val="16"/>
    </w:rPr>
  </w:style>
  <w:style w:type="character" w:customStyle="1" w:styleId="ZpatChar">
    <w:name w:val="Zápatí Char"/>
    <w:basedOn w:val="Standardnpsmoodstavce"/>
    <w:link w:val="Zpat"/>
    <w:rsid w:val="001806CA"/>
    <w:rPr>
      <w:rFonts w:ascii="Arial" w:eastAsia="Times New Roman" w:hAnsi="Arial" w:cs="Times New Roman"/>
      <w:sz w:val="16"/>
      <w:szCs w:val="18"/>
      <w:lang w:eastAsia="ar-SA"/>
    </w:rPr>
  </w:style>
  <w:style w:type="paragraph" w:styleId="Zhlav">
    <w:name w:val="header"/>
    <w:basedOn w:val="Normln"/>
    <w:link w:val="ZhlavChar"/>
    <w:rsid w:val="001806CA"/>
    <w:pPr>
      <w:tabs>
        <w:tab w:val="right" w:pos="9214"/>
      </w:tabs>
      <w:spacing w:after="0"/>
      <w:jc w:val="center"/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1806CA"/>
    <w:rPr>
      <w:rFonts w:ascii="Arial" w:eastAsia="Times New Roman" w:hAnsi="Arial" w:cs="Times New Roman"/>
      <w:sz w:val="16"/>
      <w:szCs w:val="18"/>
      <w:lang w:eastAsia="ar-SA"/>
    </w:rPr>
  </w:style>
  <w:style w:type="paragraph" w:styleId="Nzev">
    <w:name w:val="Title"/>
    <w:basedOn w:val="Normln"/>
    <w:next w:val="Podnadpis"/>
    <w:link w:val="NzevChar"/>
    <w:qFormat/>
    <w:rsid w:val="001806CA"/>
    <w:pPr>
      <w:spacing w:before="120" w:after="0"/>
    </w:pPr>
    <w:rPr>
      <w:smallCaps/>
      <w:spacing w:val="40"/>
      <w:kern w:val="1"/>
      <w:sz w:val="40"/>
    </w:rPr>
  </w:style>
  <w:style w:type="character" w:customStyle="1" w:styleId="NzevChar">
    <w:name w:val="Název Char"/>
    <w:basedOn w:val="Standardnpsmoodstavce"/>
    <w:link w:val="Nzev"/>
    <w:rsid w:val="001806CA"/>
    <w:rPr>
      <w:rFonts w:ascii="Arial" w:eastAsia="Times New Roman" w:hAnsi="Arial" w:cs="Times New Roman"/>
      <w:smallCaps/>
      <w:spacing w:val="40"/>
      <w:kern w:val="1"/>
      <w:sz w:val="40"/>
      <w:szCs w:val="18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806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806CA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 Zdražil</cp:lastModifiedBy>
  <cp:revision>38</cp:revision>
  <cp:lastPrinted>2020-12-06T15:57:00Z</cp:lastPrinted>
  <dcterms:created xsi:type="dcterms:W3CDTF">2019-08-27T19:51:00Z</dcterms:created>
  <dcterms:modified xsi:type="dcterms:W3CDTF">2022-02-10T07:55:00Z</dcterms:modified>
</cp:coreProperties>
</file>